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7F" w:rsidRPr="00532A7F" w:rsidRDefault="00532A7F" w:rsidP="00532A7F">
      <w:pPr>
        <w:pStyle w:val="NoSpacing"/>
        <w:ind w:left="1440" w:firstLine="720"/>
        <w:rPr>
          <w:b/>
        </w:rPr>
      </w:pPr>
      <w:r w:rsidRPr="00532A7F">
        <w:rPr>
          <w:b/>
        </w:rPr>
        <w:t>COLD SPRING HARBOR HIGH SCHOOL</w:t>
      </w:r>
    </w:p>
    <w:p w:rsidR="00532A7F" w:rsidRPr="00532A7F" w:rsidRDefault="00532A7F" w:rsidP="00532A7F">
      <w:pPr>
        <w:pStyle w:val="NoSpacing"/>
        <w:rPr>
          <w:b/>
          <w:u w:val="single"/>
        </w:rPr>
      </w:pPr>
      <w:r w:rsidRPr="00532A7F">
        <w:rPr>
          <w:b/>
          <w:u w:val="single"/>
        </w:rPr>
        <w:t>DEPARTMENT OF HEALTH, PHYSICAL EDUCATION AND ATHLETICS</w:t>
      </w:r>
    </w:p>
    <w:p w:rsidR="00532A7F" w:rsidRDefault="00532A7F" w:rsidP="00532A7F">
      <w:pPr>
        <w:pStyle w:val="NoSpacing"/>
        <w:ind w:left="1440" w:firstLine="720"/>
        <w:rPr>
          <w:b/>
          <w:sz w:val="22"/>
          <w:szCs w:val="22"/>
        </w:rPr>
      </w:pPr>
      <w:r w:rsidRPr="00532A7F">
        <w:rPr>
          <w:b/>
          <w:sz w:val="22"/>
          <w:szCs w:val="22"/>
        </w:rPr>
        <w:t>“</w:t>
      </w:r>
      <w:r w:rsidR="000544F4">
        <w:rPr>
          <w:b/>
          <w:sz w:val="22"/>
          <w:szCs w:val="22"/>
        </w:rPr>
        <w:t xml:space="preserve">A </w:t>
      </w:r>
      <w:r w:rsidRPr="00532A7F">
        <w:rPr>
          <w:b/>
          <w:sz w:val="22"/>
          <w:szCs w:val="22"/>
        </w:rPr>
        <w:t>COMMITMENT TO EXCELLENCE”</w:t>
      </w:r>
    </w:p>
    <w:p w:rsidR="00532A7F" w:rsidRPr="00532A7F" w:rsidRDefault="00532A7F" w:rsidP="00532A7F">
      <w:pPr>
        <w:pStyle w:val="NoSpacing"/>
        <w:ind w:left="1440" w:firstLine="720"/>
        <w:rPr>
          <w:b/>
          <w:sz w:val="22"/>
          <w:szCs w:val="22"/>
        </w:rPr>
      </w:pPr>
    </w:p>
    <w:p w:rsidR="007B7CCB" w:rsidRDefault="002963CB" w:rsidP="00532A7F">
      <w:pPr>
        <w:rPr>
          <w:b/>
          <w:sz w:val="28"/>
          <w:szCs w:val="28"/>
        </w:rPr>
      </w:pPr>
      <w:r>
        <w:rPr>
          <w:b/>
          <w:sz w:val="28"/>
          <w:szCs w:val="28"/>
        </w:rPr>
        <w:t>To:</w:t>
      </w:r>
      <w:r w:rsidR="007B7CCB">
        <w:rPr>
          <w:b/>
          <w:sz w:val="28"/>
          <w:szCs w:val="28"/>
        </w:rPr>
        <w:tab/>
      </w:r>
    </w:p>
    <w:p w:rsidR="007B7CCB" w:rsidRDefault="007B7CCB" w:rsidP="007B7CCB">
      <w:pPr>
        <w:rPr>
          <w:b/>
          <w:sz w:val="28"/>
          <w:szCs w:val="28"/>
        </w:rPr>
      </w:pPr>
      <w:r>
        <w:rPr>
          <w:b/>
          <w:sz w:val="28"/>
          <w:szCs w:val="28"/>
        </w:rPr>
        <w:t>From:</w:t>
      </w:r>
      <w:r>
        <w:rPr>
          <w:b/>
          <w:sz w:val="28"/>
          <w:szCs w:val="28"/>
        </w:rPr>
        <w:tab/>
        <w:t>Michael Bongino</w:t>
      </w:r>
    </w:p>
    <w:p w:rsidR="007B7CCB" w:rsidRDefault="007B7CCB" w:rsidP="007B7CCB">
      <w:pPr>
        <w:rPr>
          <w:b/>
          <w:sz w:val="28"/>
          <w:szCs w:val="28"/>
        </w:rPr>
      </w:pPr>
      <w:r>
        <w:rPr>
          <w:b/>
          <w:sz w:val="28"/>
          <w:szCs w:val="28"/>
        </w:rPr>
        <w:t>Date:</w:t>
      </w:r>
      <w:r>
        <w:rPr>
          <w:b/>
          <w:sz w:val="28"/>
          <w:szCs w:val="28"/>
        </w:rPr>
        <w:tab/>
      </w:r>
      <w:r>
        <w:rPr>
          <w:b/>
          <w:sz w:val="28"/>
          <w:szCs w:val="28"/>
        </w:rPr>
        <w:tab/>
        <w:t>January 14, 2014</w:t>
      </w:r>
    </w:p>
    <w:p w:rsidR="00E80DDD" w:rsidRDefault="007B7CCB">
      <w:r>
        <w:rPr>
          <w:b/>
          <w:sz w:val="28"/>
          <w:szCs w:val="28"/>
        </w:rPr>
        <w:t>Re:</w:t>
      </w:r>
      <w:r>
        <w:rPr>
          <w:b/>
          <w:sz w:val="28"/>
          <w:szCs w:val="28"/>
        </w:rPr>
        <w:tab/>
      </w:r>
      <w:r>
        <w:rPr>
          <w:b/>
          <w:sz w:val="28"/>
          <w:szCs w:val="28"/>
        </w:rPr>
        <w:tab/>
        <w:t>Concussion Management</w:t>
      </w:r>
    </w:p>
    <w:p w:rsidR="00E80DDD" w:rsidRDefault="00E80DDD" w:rsidP="00E80DDD">
      <w:pPr>
        <w:spacing w:before="0" w:beforeAutospacing="0" w:after="0" w:afterAutospacing="0"/>
        <w:rPr>
          <w:rFonts w:ascii="Calibri" w:hAnsi="Calibri"/>
          <w:color w:val="1F497D"/>
          <w:sz w:val="22"/>
          <w:szCs w:val="22"/>
        </w:rPr>
      </w:pPr>
      <w:r>
        <w:rPr>
          <w:rFonts w:ascii="Calibri" w:hAnsi="Calibri"/>
          <w:color w:val="1F497D"/>
          <w:sz w:val="22"/>
          <w:szCs w:val="22"/>
        </w:rPr>
        <w:t xml:space="preserve">The NYSPHSAA is excited to announce the NY State Education Department has approved the NFHS Concussion Management course for NY State Coaches.  The NFHS course is now approved to be used by coaches in New York as part of the Concussion Management and Awareness Act requirement (every 2 years).  </w:t>
      </w:r>
    </w:p>
    <w:p w:rsidR="00E80DDD" w:rsidRDefault="00E80DDD" w:rsidP="00E80DDD">
      <w:pPr>
        <w:spacing w:before="0" w:beforeAutospacing="0" w:after="0" w:afterAutospacing="0"/>
        <w:rPr>
          <w:rFonts w:ascii="Calibri" w:hAnsi="Calibri"/>
          <w:color w:val="1F497D"/>
          <w:sz w:val="22"/>
          <w:szCs w:val="22"/>
        </w:rPr>
      </w:pPr>
    </w:p>
    <w:p w:rsidR="00E80DDD" w:rsidRDefault="00E80DDD" w:rsidP="00E80DDD">
      <w:pPr>
        <w:spacing w:before="0" w:beforeAutospacing="0" w:after="0" w:afterAutospacing="0"/>
        <w:rPr>
          <w:rFonts w:ascii="Calibri" w:hAnsi="Calibri"/>
          <w:color w:val="1F497D"/>
          <w:sz w:val="22"/>
          <w:szCs w:val="22"/>
        </w:rPr>
      </w:pPr>
      <w:r>
        <w:rPr>
          <w:rFonts w:ascii="Calibri" w:hAnsi="Calibri"/>
          <w:color w:val="1F497D"/>
          <w:sz w:val="22"/>
          <w:szCs w:val="22"/>
        </w:rPr>
        <w:t>The NFHS course has been successfully completed by over 800,000 coaches nationwide and now coaches in New York will be able to experience the quality course as well.  The course allows athletic directors to easily track the completion of their coaches and is specifically designed for coaches at the high school level.</w:t>
      </w:r>
    </w:p>
    <w:p w:rsidR="00E80DDD" w:rsidRDefault="00E80DDD" w:rsidP="00E80DDD">
      <w:pPr>
        <w:spacing w:before="0" w:beforeAutospacing="0" w:after="0" w:afterAutospacing="0"/>
        <w:rPr>
          <w:rFonts w:ascii="Calibri" w:hAnsi="Calibri"/>
          <w:color w:val="1F497D"/>
          <w:sz w:val="22"/>
          <w:szCs w:val="22"/>
        </w:rPr>
      </w:pPr>
    </w:p>
    <w:p w:rsidR="00E80DDD" w:rsidRDefault="00E80DDD" w:rsidP="00E80DDD">
      <w:pPr>
        <w:spacing w:before="0" w:beforeAutospacing="0" w:after="0" w:afterAutospacing="0"/>
        <w:rPr>
          <w:rFonts w:ascii="Calibri" w:hAnsi="Calibri"/>
          <w:color w:val="1F497D"/>
          <w:sz w:val="22"/>
          <w:szCs w:val="22"/>
        </w:rPr>
      </w:pPr>
      <w:r>
        <w:rPr>
          <w:rFonts w:ascii="Calibri" w:hAnsi="Calibri"/>
          <w:color w:val="1F497D"/>
          <w:sz w:val="22"/>
          <w:szCs w:val="22"/>
        </w:rPr>
        <w:t xml:space="preserve">All NFHS courses are accessed at </w:t>
      </w:r>
      <w:hyperlink r:id="rId4" w:history="1">
        <w:r>
          <w:rPr>
            <w:rStyle w:val="Hyperlink"/>
            <w:rFonts w:ascii="Calibri" w:hAnsi="Calibri"/>
            <w:sz w:val="22"/>
            <w:szCs w:val="22"/>
          </w:rPr>
          <w:t>www.nfhslearn.com</w:t>
        </w:r>
      </w:hyperlink>
      <w:r>
        <w:rPr>
          <w:rFonts w:ascii="Calibri" w:hAnsi="Calibri"/>
          <w:color w:val="1F497D"/>
          <w:sz w:val="22"/>
          <w:szCs w:val="22"/>
        </w:rPr>
        <w:t xml:space="preserve">. The direct link to the Concussion Course is: </w:t>
      </w:r>
      <w:hyperlink r:id="rId5" w:history="1">
        <w:r>
          <w:rPr>
            <w:rStyle w:val="Hyperlink"/>
            <w:rFonts w:ascii="Calibri" w:hAnsi="Calibri"/>
            <w:sz w:val="22"/>
            <w:szCs w:val="22"/>
          </w:rPr>
          <w:t>http://www.nfhslearn.com/electiveDetail.aspx?courseID=38000</w:t>
        </w:r>
      </w:hyperlink>
      <w:r>
        <w:rPr>
          <w:rFonts w:ascii="Calibri" w:hAnsi="Calibri"/>
          <w:color w:val="1F497D"/>
          <w:sz w:val="22"/>
          <w:szCs w:val="22"/>
        </w:rPr>
        <w:t>.</w:t>
      </w:r>
    </w:p>
    <w:p w:rsidR="00E80DDD" w:rsidRDefault="00E80DDD" w:rsidP="00E80DDD">
      <w:pPr>
        <w:spacing w:before="0" w:beforeAutospacing="0" w:after="0" w:afterAutospacing="0"/>
        <w:rPr>
          <w:rFonts w:ascii="Calibri" w:hAnsi="Calibri"/>
          <w:color w:val="1F497D"/>
          <w:sz w:val="22"/>
          <w:szCs w:val="22"/>
        </w:rPr>
      </w:pPr>
    </w:p>
    <w:p w:rsidR="00E80DDD" w:rsidRDefault="00E80DDD" w:rsidP="00E80DDD">
      <w:pPr>
        <w:spacing w:before="0" w:beforeAutospacing="0" w:after="0" w:afterAutospacing="0"/>
        <w:rPr>
          <w:rFonts w:ascii="Calibri" w:hAnsi="Calibri"/>
          <w:color w:val="1F497D"/>
          <w:sz w:val="22"/>
          <w:szCs w:val="22"/>
        </w:rPr>
      </w:pPr>
      <w:r>
        <w:rPr>
          <w:rFonts w:ascii="Calibri" w:hAnsi="Calibri"/>
          <w:color w:val="1F497D"/>
          <w:sz w:val="22"/>
          <w:szCs w:val="22"/>
        </w:rPr>
        <w:t>This news will be highlighted during the Athletic Director Eligibility Workshops this fall.</w:t>
      </w:r>
    </w:p>
    <w:p w:rsidR="00E80DDD" w:rsidRDefault="00E80DDD" w:rsidP="00E80DDD">
      <w:pPr>
        <w:spacing w:before="0" w:beforeAutospacing="0" w:after="0" w:afterAutospacing="0"/>
        <w:rPr>
          <w:rFonts w:ascii="Calibri" w:hAnsi="Calibri"/>
          <w:color w:val="1F497D"/>
          <w:sz w:val="22"/>
          <w:szCs w:val="22"/>
        </w:rPr>
      </w:pPr>
    </w:p>
    <w:p w:rsidR="00E80DDD" w:rsidRDefault="00E80DDD" w:rsidP="00E80DDD">
      <w:pPr>
        <w:spacing w:before="0" w:beforeAutospacing="0" w:after="0" w:afterAutospacing="0"/>
        <w:rPr>
          <w:rFonts w:ascii="Calibri" w:hAnsi="Calibri"/>
          <w:color w:val="1F497D"/>
          <w:sz w:val="22"/>
          <w:szCs w:val="22"/>
        </w:rPr>
      </w:pPr>
      <w:r>
        <w:rPr>
          <w:rFonts w:ascii="Calibri" w:hAnsi="Calibri"/>
          <w:i/>
          <w:iCs/>
          <w:color w:val="1F497D"/>
          <w:sz w:val="22"/>
          <w:szCs w:val="22"/>
          <w:u w:val="single"/>
        </w:rPr>
        <w:t>Please Note</w:t>
      </w:r>
      <w:r>
        <w:rPr>
          <w:rFonts w:ascii="Calibri" w:hAnsi="Calibri"/>
          <w:color w:val="1F497D"/>
          <w:sz w:val="22"/>
          <w:szCs w:val="22"/>
        </w:rPr>
        <w:t xml:space="preserve">-Physical education teachers still have to complete the Heads Up, Concussion in Youth Sports (every 2 years).  It is available at </w:t>
      </w:r>
      <w:hyperlink r:id="rId6" w:history="1">
        <w:r>
          <w:rPr>
            <w:rStyle w:val="Hyperlink"/>
            <w:rFonts w:ascii="Calibri" w:hAnsi="Calibri"/>
            <w:sz w:val="22"/>
            <w:szCs w:val="22"/>
          </w:rPr>
          <w:t>http://www.cdc.gov/concussion/HeadsUp/online_training.html</w:t>
        </w:r>
      </w:hyperlink>
    </w:p>
    <w:p w:rsidR="00E80DDD" w:rsidRDefault="00E80DDD" w:rsidP="00E80DDD">
      <w:pPr>
        <w:spacing w:before="0" w:beforeAutospacing="0" w:after="0" w:afterAutospacing="0"/>
        <w:rPr>
          <w:rFonts w:ascii="Calibri" w:hAnsi="Calibri"/>
          <w:color w:val="1F497D"/>
          <w:sz w:val="22"/>
          <w:szCs w:val="22"/>
        </w:rPr>
      </w:pPr>
    </w:p>
    <w:p w:rsidR="00E80DDD" w:rsidRDefault="00E80DDD" w:rsidP="00E80DDD">
      <w:pPr>
        <w:spacing w:before="0" w:beforeAutospacing="0" w:after="0" w:afterAutospacing="0"/>
        <w:rPr>
          <w:rFonts w:ascii="Calibri" w:hAnsi="Calibri"/>
          <w:color w:val="1F497D"/>
          <w:sz w:val="22"/>
          <w:szCs w:val="22"/>
        </w:rPr>
      </w:pPr>
      <w:r>
        <w:rPr>
          <w:rFonts w:ascii="Calibri" w:hAnsi="Calibri"/>
          <w:color w:val="1F497D"/>
          <w:sz w:val="22"/>
          <w:szCs w:val="22"/>
        </w:rPr>
        <w:t>If you have any questions regarding this information, please let me know.</w:t>
      </w:r>
    </w:p>
    <w:p w:rsidR="00E80DDD" w:rsidRDefault="00E80DDD" w:rsidP="00E80DDD">
      <w:pPr>
        <w:spacing w:before="0" w:beforeAutospacing="0" w:after="0" w:afterAutospacing="0"/>
        <w:rPr>
          <w:rFonts w:ascii="Calibri" w:hAnsi="Calibri"/>
          <w:color w:val="1F497D"/>
          <w:sz w:val="22"/>
          <w:szCs w:val="22"/>
        </w:rPr>
      </w:pPr>
    </w:p>
    <w:p w:rsidR="00E80DDD" w:rsidRDefault="00E80DDD" w:rsidP="00E80DDD">
      <w:pPr>
        <w:spacing w:before="0" w:beforeAutospacing="0" w:after="0" w:afterAutospacing="0"/>
        <w:rPr>
          <w:rFonts w:ascii="Calibri" w:hAnsi="Calibri"/>
          <w:color w:val="1F497D"/>
          <w:sz w:val="22"/>
          <w:szCs w:val="22"/>
        </w:rPr>
      </w:pPr>
      <w:r>
        <w:rPr>
          <w:rFonts w:ascii="Calibri" w:hAnsi="Calibri"/>
          <w:color w:val="1F497D"/>
          <w:sz w:val="22"/>
          <w:szCs w:val="22"/>
        </w:rPr>
        <w:t>Thank you.</w:t>
      </w:r>
    </w:p>
    <w:p w:rsidR="00E80DDD" w:rsidRDefault="00E80DDD" w:rsidP="00E80DDD">
      <w:pPr>
        <w:spacing w:before="0" w:beforeAutospacing="0" w:after="0" w:afterAutospacing="0"/>
        <w:rPr>
          <w:rFonts w:ascii="Calibri" w:hAnsi="Calibri"/>
          <w:color w:val="1F497D"/>
          <w:sz w:val="22"/>
          <w:szCs w:val="22"/>
        </w:rPr>
      </w:pPr>
    </w:p>
    <w:p w:rsidR="00E80DDD" w:rsidRDefault="00E80DDD"/>
    <w:sectPr w:rsidR="00E80DDD" w:rsidSect="009D1C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0DDD"/>
    <w:rsid w:val="000544F4"/>
    <w:rsid w:val="0012353A"/>
    <w:rsid w:val="001650C0"/>
    <w:rsid w:val="002963CB"/>
    <w:rsid w:val="00532A7F"/>
    <w:rsid w:val="0066555E"/>
    <w:rsid w:val="00684A13"/>
    <w:rsid w:val="007B7CCB"/>
    <w:rsid w:val="00914C5F"/>
    <w:rsid w:val="0095791D"/>
    <w:rsid w:val="00993962"/>
    <w:rsid w:val="009D1CBD"/>
    <w:rsid w:val="00C8476C"/>
    <w:rsid w:val="00E208C5"/>
    <w:rsid w:val="00E80DDD"/>
    <w:rsid w:val="00EF11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DDD"/>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0DDD"/>
    <w:rPr>
      <w:color w:val="0000FF"/>
      <w:u w:val="single"/>
    </w:rPr>
  </w:style>
  <w:style w:type="paragraph" w:styleId="NoSpacing">
    <w:name w:val="No Spacing"/>
    <w:uiPriority w:val="1"/>
    <w:qFormat/>
    <w:rsid w:val="00914C5F"/>
    <w:pPr>
      <w:spacing w:beforeAutospacing="1" w:after="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6555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833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c.gov/concussion/HeadsUp/online_training.html" TargetMode="External"/><Relationship Id="rId5" Type="http://schemas.openxmlformats.org/officeDocument/2006/relationships/hyperlink" Target="http://www.nfhslearn.com/electiveDetail.aspx?courseID=38000" TargetMode="External"/><Relationship Id="rId4" Type="http://schemas.openxmlformats.org/officeDocument/2006/relationships/hyperlink" Target="http://www.nfhs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1309</Characters>
  <Application>Microsoft Office Word</Application>
  <DocSecurity>0</DocSecurity>
  <Lines>10</Lines>
  <Paragraphs>3</Paragraphs>
  <ScaleCrop>false</ScaleCrop>
  <Company>Cold Spring Harbor Schools</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CSH</dc:creator>
  <cp:keywords/>
  <dc:description/>
  <cp:lastModifiedBy>CSH</cp:lastModifiedBy>
  <cp:revision>3</cp:revision>
  <dcterms:created xsi:type="dcterms:W3CDTF">2014-07-31T14:58:00Z</dcterms:created>
  <dcterms:modified xsi:type="dcterms:W3CDTF">2014-08-22T17:27:00Z</dcterms:modified>
</cp:coreProperties>
</file>